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5241" w14:textId="606B3BAC" w:rsidR="00BA4B82" w:rsidRPr="00BA4B82" w:rsidRDefault="00BA4B82" w:rsidP="00BB7643">
      <w:pPr>
        <w:spacing w:after="240"/>
        <w:jc w:val="center"/>
        <w:rPr>
          <w:rFonts w:ascii="Arial Narrow" w:hAnsi="Arial Narrow"/>
          <w:b/>
        </w:rPr>
      </w:pPr>
      <w:bookmarkStart w:id="0" w:name="_GoBack"/>
      <w:bookmarkEnd w:id="0"/>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2022</w:t>
      </w:r>
    </w:p>
    <w:p w14:paraId="3663783B" w14:textId="49CBD6AF"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Zielonej Górze pomiędzy:</w:t>
      </w:r>
    </w:p>
    <w:p w14:paraId="21084993" w14:textId="77777777" w:rsidR="00CB0C31" w:rsidRPr="00BA4B82" w:rsidRDefault="00CB0C31" w:rsidP="00BA4B82">
      <w:pPr>
        <w:rPr>
          <w:rFonts w:ascii="Arial Narrow" w:hAnsi="Arial Narrow"/>
        </w:rPr>
      </w:pPr>
    </w:p>
    <w:p w14:paraId="55FB5395" w14:textId="77777777" w:rsidR="00BA4B82" w:rsidRPr="00ED0945" w:rsidRDefault="00BA4B82" w:rsidP="00BA4B82">
      <w:pPr>
        <w:spacing w:line="360" w:lineRule="auto"/>
        <w:rPr>
          <w:rFonts w:ascii="Arial Narrow" w:hAnsi="Arial Narrow"/>
          <w:b/>
        </w:rPr>
      </w:pPr>
      <w:r w:rsidRPr="00ED0945">
        <w:rPr>
          <w:rFonts w:ascii="Arial Narrow" w:hAnsi="Arial Narrow"/>
          <w:b/>
        </w:rPr>
        <w:t>Wojewódzka Stacja Pogotowia Ratun</w:t>
      </w:r>
      <w:r>
        <w:rPr>
          <w:rFonts w:ascii="Arial Narrow" w:hAnsi="Arial Narrow"/>
          <w:b/>
        </w:rPr>
        <w:t>kowego SP ZOZ w Zielonej Górze</w:t>
      </w:r>
    </w:p>
    <w:p w14:paraId="25C26A66" w14:textId="77777777" w:rsidR="00BA4B82" w:rsidRPr="00ED0945" w:rsidRDefault="00BA4B82" w:rsidP="00BA4B82">
      <w:pPr>
        <w:spacing w:line="360" w:lineRule="auto"/>
        <w:rPr>
          <w:rFonts w:ascii="Arial Narrow" w:hAnsi="Arial Narrow"/>
        </w:rPr>
      </w:pPr>
      <w:r w:rsidRPr="00ED0945">
        <w:rPr>
          <w:rFonts w:ascii="Arial Narrow" w:hAnsi="Arial Narrow"/>
        </w:rPr>
        <w:t>ul. Bolesława Chrobrego 2, 65-043 Zielona Góra</w:t>
      </w:r>
    </w:p>
    <w:p w14:paraId="2E789AC8" w14:textId="77777777" w:rsidR="00BA4B82" w:rsidRDefault="00BA4B82" w:rsidP="00BA4B82">
      <w:pPr>
        <w:spacing w:line="360" w:lineRule="auto"/>
        <w:rPr>
          <w:rFonts w:ascii="Arial Narrow" w:hAnsi="Arial Narrow"/>
        </w:rPr>
      </w:pPr>
      <w:r w:rsidRPr="00ED0945">
        <w:rPr>
          <w:rFonts w:ascii="Arial Narrow" w:hAnsi="Arial Narrow"/>
        </w:rPr>
        <w:t>NIP: 973-05-86-922</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77777777" w:rsidR="00BA4B82" w:rsidRDefault="00BA4B82" w:rsidP="00BA4B82">
      <w:pPr>
        <w:spacing w:line="360" w:lineRule="auto"/>
        <w:rPr>
          <w:rFonts w:ascii="Arial Narrow" w:hAnsi="Arial Narrow"/>
        </w:rPr>
      </w:pPr>
      <w:r>
        <w:rPr>
          <w:rFonts w:ascii="Arial Narrow" w:hAnsi="Arial Narrow"/>
        </w:rPr>
        <w:tab/>
      </w:r>
      <w:r>
        <w:rPr>
          <w:rFonts w:ascii="Arial Narrow" w:hAnsi="Arial Narrow"/>
          <w:i/>
        </w:rPr>
        <w:t xml:space="preserve">Marcina Mańkowskiego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77777777" w:rsidR="00BA4B82" w:rsidRPr="00ED0945" w:rsidRDefault="00BA4B82" w:rsidP="00BA4B82">
      <w:pPr>
        <w:spacing w:line="360" w:lineRule="auto"/>
        <w:rPr>
          <w:rFonts w:ascii="Arial Narrow" w:hAnsi="Arial Narrow"/>
        </w:rPr>
      </w:pPr>
      <w:r>
        <w:rPr>
          <w:rFonts w:ascii="Arial Narrow" w:hAnsi="Arial Narrow"/>
        </w:rPr>
        <w:tab/>
      </w:r>
      <w:r>
        <w:rPr>
          <w:rFonts w:ascii="Arial Narrow" w:hAnsi="Arial Narrow"/>
          <w:i/>
        </w:rPr>
        <w:t>Moniki Waligóry</w:t>
      </w:r>
      <w:r>
        <w:rPr>
          <w:rFonts w:ascii="Arial Narrow" w:hAnsi="Arial Narrow"/>
        </w:rPr>
        <w:t xml:space="preserve"> – Z-</w:t>
      </w:r>
      <w:proofErr w:type="spellStart"/>
      <w:r>
        <w:rPr>
          <w:rFonts w:ascii="Arial Narrow" w:hAnsi="Arial Narrow"/>
        </w:rPr>
        <w:t>Cy</w:t>
      </w:r>
      <w:proofErr w:type="spellEnd"/>
      <w:r>
        <w:rPr>
          <w:rFonts w:ascii="Arial Narrow" w:hAnsi="Arial Narrow"/>
        </w:rPr>
        <w:t xml:space="preserve"> Dyrektora ds. Ekonomiczno-Administracyjnych, P.O. Głównego Księgowego</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7E5B6C3E"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00F00EAA">
        <w:rPr>
          <w:rFonts w:ascii="Arial Narrow" w:hAnsi="Arial Narrow"/>
          <w:i/>
        </w:rPr>
        <w:t>nr 2</w:t>
      </w:r>
      <w:r w:rsidRPr="00A27F98">
        <w:rPr>
          <w:rFonts w:ascii="Arial Narrow" w:hAnsi="Arial Narrow"/>
          <w:i/>
        </w:rPr>
        <w:t>/202</w:t>
      </w:r>
      <w:r w:rsidR="007E3620">
        <w:rPr>
          <w:rFonts w:ascii="Arial Narrow" w:hAnsi="Arial Narrow"/>
          <w:i/>
        </w:rPr>
        <w:t>2</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79FEC590" w14:textId="077F9964" w:rsidR="00BA4B82" w:rsidRPr="00BB7643" w:rsidRDefault="00C645FC" w:rsidP="00BB7643">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FZ </w:t>
      </w:r>
      <w:r w:rsidR="00F00EAA">
        <w:rPr>
          <w:rFonts w:ascii="Arial Narrow" w:hAnsi="Arial Narrow"/>
        </w:rPr>
        <w:t>54999</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lastRenderedPageBreak/>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6AE90629"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4F7FEA" w:rsidRPr="004F7FEA">
        <w:rPr>
          <w:rFonts w:ascii="Arial Narrow" w:hAnsi="Arial Narrow"/>
        </w:rPr>
        <w:t>35 1500 1810 1218 1002 2090 0000</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33204F8E"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0B49" w14:textId="77777777" w:rsidR="00552EFD" w:rsidRDefault="00552EFD" w:rsidP="00BA4B82">
      <w:r>
        <w:separator/>
      </w:r>
    </w:p>
  </w:endnote>
  <w:endnote w:type="continuationSeparator" w:id="0">
    <w:p w14:paraId="7D7F9287" w14:textId="77777777" w:rsidR="00552EFD" w:rsidRDefault="00552EFD"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BAB3" w14:textId="77777777" w:rsidR="00552EFD" w:rsidRDefault="00552EFD" w:rsidP="00BA4B82">
      <w:r>
        <w:separator/>
      </w:r>
    </w:p>
  </w:footnote>
  <w:footnote w:type="continuationSeparator" w:id="0">
    <w:p w14:paraId="20FCB018" w14:textId="77777777" w:rsidR="00552EFD" w:rsidRDefault="00552EFD" w:rsidP="00BA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EBD8" w14:textId="12BEF6C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Załącznik nr 4</w:t>
    </w:r>
  </w:p>
  <w:p w14:paraId="1ABCA88B" w14:textId="005E83F5"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do pierwszego pisemnego ofertowego prze</w:t>
    </w:r>
    <w:r w:rsidR="00F00EAA">
      <w:rPr>
        <w:rFonts w:ascii="Arial Narrow" w:hAnsi="Arial Narrow" w:cs="Tahoma"/>
        <w:sz w:val="18"/>
        <w:szCs w:val="18"/>
      </w:rPr>
      <w:t>targu nieograniczonego nr 2</w:t>
    </w:r>
    <w:r>
      <w:rPr>
        <w:rFonts w:ascii="Arial Narrow" w:hAnsi="Arial Narrow" w:cs="Tahoma"/>
        <w:sz w:val="18"/>
        <w:szCs w:val="18"/>
      </w:rPr>
      <w:t xml:space="preserve"> / 2022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1"/>
    <w:rsid w:val="004F7FEA"/>
    <w:rsid w:val="00552EFD"/>
    <w:rsid w:val="005B5375"/>
    <w:rsid w:val="00661C63"/>
    <w:rsid w:val="007E3620"/>
    <w:rsid w:val="00A27F98"/>
    <w:rsid w:val="00A44F40"/>
    <w:rsid w:val="00BA4B82"/>
    <w:rsid w:val="00BB7643"/>
    <w:rsid w:val="00C645FC"/>
    <w:rsid w:val="00CB0C31"/>
    <w:rsid w:val="00F00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Katarzyna Dzikowicz</cp:lastModifiedBy>
  <cp:revision>4</cp:revision>
  <dcterms:created xsi:type="dcterms:W3CDTF">2022-01-31T07:55:00Z</dcterms:created>
  <dcterms:modified xsi:type="dcterms:W3CDTF">2022-01-31T10:43:00Z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